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3540" w14:textId="7608B103" w:rsidR="005E4D5F" w:rsidRPr="003912F4" w:rsidRDefault="0077016F" w:rsidP="005E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D5F" w:rsidRPr="003912F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FC6477" w:rsidRPr="003912F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E4D5F" w:rsidRPr="003912F4">
        <w:rPr>
          <w:rFonts w:ascii="Times New Roman" w:hAnsi="Times New Roman" w:cs="Times New Roman"/>
          <w:b/>
          <w:sz w:val="28"/>
          <w:szCs w:val="28"/>
        </w:rPr>
        <w:t xml:space="preserve"> организации деятельности </w:t>
      </w:r>
    </w:p>
    <w:p w14:paraId="5ED7AD38" w14:textId="5C055CFA" w:rsidR="005E4D5F" w:rsidRPr="003912F4" w:rsidRDefault="005E4D5F" w:rsidP="005E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F4">
        <w:rPr>
          <w:rFonts w:ascii="Times New Roman" w:hAnsi="Times New Roman" w:cs="Times New Roman"/>
          <w:b/>
          <w:sz w:val="28"/>
          <w:szCs w:val="28"/>
        </w:rPr>
        <w:t>«Нефтегазохимической Ассоциации»</w:t>
      </w:r>
      <w:r w:rsidR="00644F69" w:rsidRPr="003912F4">
        <w:rPr>
          <w:rFonts w:ascii="Times New Roman" w:hAnsi="Times New Roman" w:cs="Times New Roman"/>
          <w:b/>
          <w:sz w:val="28"/>
          <w:szCs w:val="28"/>
        </w:rPr>
        <w:t xml:space="preserve"> на 2020-2021 </w:t>
      </w:r>
      <w:r w:rsidR="00440B15" w:rsidRPr="003912F4">
        <w:rPr>
          <w:rFonts w:ascii="Times New Roman" w:hAnsi="Times New Roman" w:cs="Times New Roman"/>
          <w:b/>
          <w:sz w:val="28"/>
          <w:szCs w:val="28"/>
        </w:rPr>
        <w:t>год.</w:t>
      </w:r>
    </w:p>
    <w:p w14:paraId="131D1670" w14:textId="77777777" w:rsidR="005E4D5F" w:rsidRPr="003912F4" w:rsidRDefault="005E4D5F" w:rsidP="005E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0"/>
        <w:gridCol w:w="5716"/>
        <w:gridCol w:w="2391"/>
        <w:gridCol w:w="3139"/>
        <w:gridCol w:w="2504"/>
      </w:tblGrid>
      <w:tr w:rsidR="00C52D4C" w:rsidRPr="003912F4" w14:paraId="155DD408" w14:textId="77777777" w:rsidTr="004744F0">
        <w:tc>
          <w:tcPr>
            <w:tcW w:w="278" w:type="pct"/>
          </w:tcPr>
          <w:p w14:paraId="5DF2790A" w14:textId="77777777" w:rsidR="00C52D4C" w:rsidRPr="003912F4" w:rsidRDefault="00C52D4C" w:rsidP="005E4D5F">
            <w:pPr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1857949"/>
            <w:r w:rsidRPr="003912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3" w:type="pct"/>
          </w:tcPr>
          <w:p w14:paraId="3A1A50DF" w14:textId="77777777" w:rsidR="00C52D4C" w:rsidRPr="003912F4" w:rsidRDefault="00C52D4C" w:rsidP="005E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21" w:type="pct"/>
          </w:tcPr>
          <w:p w14:paraId="1E9D457E" w14:textId="753D33D6" w:rsidR="00C52D4C" w:rsidRPr="003912F4" w:rsidRDefault="00C52D4C" w:rsidP="00322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078" w:type="pct"/>
          </w:tcPr>
          <w:p w14:paraId="127FBB62" w14:textId="56BF2FB0" w:rsidR="00C52D4C" w:rsidRPr="003912F4" w:rsidRDefault="005F6E46" w:rsidP="005E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  <w:r w:rsidR="00C52D4C" w:rsidRPr="00391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0" w:type="pct"/>
          </w:tcPr>
          <w:p w14:paraId="5D1BFA4A" w14:textId="77777777" w:rsidR="00C52D4C" w:rsidRPr="003912F4" w:rsidRDefault="00C52D4C" w:rsidP="005E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исполнения</w:t>
            </w:r>
          </w:p>
        </w:tc>
      </w:tr>
      <w:tr w:rsidR="003F5449" w:rsidRPr="003912F4" w14:paraId="06984DA5" w14:textId="77777777" w:rsidTr="004744F0">
        <w:tc>
          <w:tcPr>
            <w:tcW w:w="278" w:type="pct"/>
          </w:tcPr>
          <w:p w14:paraId="75D38E43" w14:textId="3AE61D05" w:rsidR="003F5449" w:rsidRPr="003912F4" w:rsidRDefault="003F5449" w:rsidP="00C52D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22" w:type="pct"/>
            <w:gridSpan w:val="4"/>
          </w:tcPr>
          <w:p w14:paraId="68FE8099" w14:textId="47FA7E45" w:rsidR="003F5449" w:rsidRPr="003912F4" w:rsidRDefault="00F015AF" w:rsidP="00322B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Развитие </w:t>
            </w:r>
            <w:r w:rsidR="00811E51" w:rsidRPr="003912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рынка </w:t>
            </w:r>
            <w:r w:rsidRPr="003912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нефтегазохимической </w:t>
            </w:r>
            <w:r w:rsidR="00811E51" w:rsidRPr="003912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продукции</w:t>
            </w:r>
          </w:p>
        </w:tc>
      </w:tr>
      <w:tr w:rsidR="00D95D1A" w:rsidRPr="003912F4" w14:paraId="6DAE551E" w14:textId="77777777" w:rsidTr="004744F0">
        <w:tc>
          <w:tcPr>
            <w:tcW w:w="278" w:type="pct"/>
          </w:tcPr>
          <w:p w14:paraId="321240C6" w14:textId="032F839C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63" w:type="pct"/>
          </w:tcPr>
          <w:p w14:paraId="014BB943" w14:textId="77875DBE" w:rsidR="00D95D1A" w:rsidRPr="003912F4" w:rsidRDefault="00D95D1A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Выпуск «Нефтегазохимического доклада», формируемый на основе Анализа текущего состояния и перспектив развития рынка переработчиков нефтегазохимической продукции.</w:t>
            </w:r>
          </w:p>
        </w:tc>
        <w:tc>
          <w:tcPr>
            <w:tcW w:w="821" w:type="pct"/>
          </w:tcPr>
          <w:p w14:paraId="1F243856" w14:textId="77777777" w:rsidR="00D95D1A" w:rsidRPr="003912F4" w:rsidRDefault="00D95D1A" w:rsidP="00322B91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ежегодно </w:t>
            </w: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(каждый апрель)</w:t>
            </w:r>
          </w:p>
          <w:p w14:paraId="510EDDD6" w14:textId="4B920DE3" w:rsidR="00D95D1A" w:rsidRPr="003912F4" w:rsidRDefault="00D95D1A" w:rsidP="00322B91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с 2021 г.</w:t>
            </w:r>
          </w:p>
        </w:tc>
        <w:tc>
          <w:tcPr>
            <w:tcW w:w="1078" w:type="pct"/>
          </w:tcPr>
          <w:p w14:paraId="426131CF" w14:textId="3D2BA4B7" w:rsidR="00D95D1A" w:rsidRPr="003912F4" w:rsidRDefault="00D95D1A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Публикация ежегодного «Нефтегазохимического доклада»</w:t>
            </w:r>
          </w:p>
        </w:tc>
        <w:tc>
          <w:tcPr>
            <w:tcW w:w="860" w:type="pct"/>
          </w:tcPr>
          <w:p w14:paraId="25C0BA0D" w14:textId="77777777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1A" w:rsidRPr="003912F4" w14:paraId="63AF18C8" w14:textId="77777777" w:rsidTr="004744F0">
        <w:tc>
          <w:tcPr>
            <w:tcW w:w="278" w:type="pct"/>
          </w:tcPr>
          <w:p w14:paraId="7A21CD65" w14:textId="575377F9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63" w:type="pct"/>
          </w:tcPr>
          <w:p w14:paraId="4E5AE5DC" w14:textId="77777777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Выступить с докладом на </w:t>
            </w:r>
          </w:p>
          <w:p w14:paraId="7DD19CF0" w14:textId="1030F98C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7-й ежегодной конференции «Нефтепереработка и нефтехимия Каспия и Центральной Азии».</w:t>
            </w:r>
          </w:p>
        </w:tc>
        <w:tc>
          <w:tcPr>
            <w:tcW w:w="821" w:type="pct"/>
          </w:tcPr>
          <w:p w14:paraId="6D7EB020" w14:textId="41E2346B" w:rsidR="00D95D1A" w:rsidRPr="003912F4" w:rsidRDefault="00D95D1A" w:rsidP="0032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pct"/>
          </w:tcPr>
          <w:p w14:paraId="3037AF17" w14:textId="1E01CE6E" w:rsidR="00D95D1A" w:rsidRPr="003912F4" w:rsidRDefault="00D95D1A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Доклад Генерального директора  </w:t>
            </w:r>
          </w:p>
        </w:tc>
        <w:tc>
          <w:tcPr>
            <w:tcW w:w="860" w:type="pct"/>
          </w:tcPr>
          <w:p w14:paraId="6344DBBF" w14:textId="77777777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1A" w:rsidRPr="003912F4" w14:paraId="6A1484BD" w14:textId="77777777" w:rsidTr="004744F0">
        <w:tc>
          <w:tcPr>
            <w:tcW w:w="278" w:type="pct"/>
          </w:tcPr>
          <w:p w14:paraId="122B63BA" w14:textId="41A506D2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963" w:type="pct"/>
          </w:tcPr>
          <w:p w14:paraId="259D80C2" w14:textId="46591878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Анализ потребления и перспектив развития полимерной продукции (ПП, ПЭ, </w:t>
            </w:r>
            <w:proofErr w:type="spellStart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ПЭТФ</w:t>
            </w:r>
            <w:proofErr w:type="spellEnd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) в стране по отраслям экономики (строительство, сельское хозяйство, медицина, легкая промышленность и </w:t>
            </w:r>
            <w:proofErr w:type="spellStart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др</w:t>
            </w:r>
            <w:proofErr w:type="spellEnd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). </w:t>
            </w:r>
          </w:p>
        </w:tc>
        <w:tc>
          <w:tcPr>
            <w:tcW w:w="821" w:type="pct"/>
          </w:tcPr>
          <w:p w14:paraId="26615012" w14:textId="6FCAFBB3" w:rsidR="00D95D1A" w:rsidRPr="003912F4" w:rsidRDefault="00D95D1A" w:rsidP="0032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октябрь – ноябрь 2020 г.</w:t>
            </w:r>
          </w:p>
        </w:tc>
        <w:tc>
          <w:tcPr>
            <w:tcW w:w="1078" w:type="pct"/>
          </w:tcPr>
          <w:p w14:paraId="7E4981DA" w14:textId="732A9209" w:rsidR="00D95D1A" w:rsidRPr="003912F4" w:rsidRDefault="00D95D1A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Аналитический отчет для заинтересованных государственных органов </w:t>
            </w:r>
            <w:proofErr w:type="spellStart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РК</w:t>
            </w:r>
            <w:proofErr w:type="spellEnd"/>
          </w:p>
        </w:tc>
        <w:tc>
          <w:tcPr>
            <w:tcW w:w="860" w:type="pct"/>
          </w:tcPr>
          <w:p w14:paraId="650774B1" w14:textId="77777777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1A" w:rsidRPr="003912F4" w14:paraId="6D73FE03" w14:textId="77777777" w:rsidTr="004744F0">
        <w:tc>
          <w:tcPr>
            <w:tcW w:w="278" w:type="pct"/>
          </w:tcPr>
          <w:p w14:paraId="152A8467" w14:textId="7303818D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963" w:type="pct"/>
          </w:tcPr>
          <w:p w14:paraId="1B26158C" w14:textId="43316A4A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Формирование перечня крупных переработчиков (ПП, ПЭ, </w:t>
            </w:r>
            <w:proofErr w:type="spellStart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ПЭТФ</w:t>
            </w:r>
            <w:proofErr w:type="spellEnd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) в </w:t>
            </w:r>
            <w:proofErr w:type="spellStart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РК</w:t>
            </w:r>
            <w:proofErr w:type="spellEnd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 и их основных потребителей</w:t>
            </w:r>
          </w:p>
        </w:tc>
        <w:tc>
          <w:tcPr>
            <w:tcW w:w="821" w:type="pct"/>
          </w:tcPr>
          <w:p w14:paraId="1F156332" w14:textId="4BBC769D" w:rsidR="00D95D1A" w:rsidRPr="003912F4" w:rsidRDefault="00341821" w:rsidP="0032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октябрь</w:t>
            </w:r>
            <w:r w:rsidR="00D95D1A"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 202</w:t>
            </w: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0</w:t>
            </w:r>
            <w:r w:rsidR="008C1A3F"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 </w:t>
            </w:r>
            <w:r w:rsidR="00D95D1A"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г.</w:t>
            </w:r>
          </w:p>
        </w:tc>
        <w:tc>
          <w:tcPr>
            <w:tcW w:w="1078" w:type="pct"/>
          </w:tcPr>
          <w:p w14:paraId="128B25A5" w14:textId="55605FAB" w:rsidR="00D95D1A" w:rsidRPr="003912F4" w:rsidRDefault="00D95D1A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Перечень производителей</w:t>
            </w:r>
          </w:p>
        </w:tc>
        <w:tc>
          <w:tcPr>
            <w:tcW w:w="860" w:type="pct"/>
          </w:tcPr>
          <w:p w14:paraId="7F2FF26B" w14:textId="77777777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1A" w:rsidRPr="003912F4" w14:paraId="231B42AF" w14:textId="77777777" w:rsidTr="004744F0">
        <w:tc>
          <w:tcPr>
            <w:tcW w:w="278" w:type="pct"/>
          </w:tcPr>
          <w:p w14:paraId="25B73831" w14:textId="688DE133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63" w:type="pct"/>
          </w:tcPr>
          <w:p w14:paraId="00F38081" w14:textId="0D59BC4E" w:rsidR="00D95D1A" w:rsidRPr="00F51B50" w:rsidRDefault="00D95D1A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Встречи</w:t>
            </w: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с основными потребителями ПП, ПЭ,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ПЭТФ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(автомобилестроительной отрасли, </w:t>
            </w:r>
            <w:r w:rsidR="007457E2" w:rsidRPr="003912F4">
              <w:rPr>
                <w:rFonts w:ascii="Times New Roman" w:hAnsi="Times New Roman" w:cs="Times New Roman"/>
                <w:sz w:val="28"/>
                <w:szCs w:val="28"/>
              </w:rPr>
              <w:t>производители напитков (ТОО «</w:t>
            </w:r>
            <w:proofErr w:type="spellStart"/>
            <w:r w:rsidR="007457E2" w:rsidRPr="003912F4">
              <w:rPr>
                <w:rFonts w:ascii="Times New Roman" w:hAnsi="Times New Roman" w:cs="Times New Roman"/>
                <w:sz w:val="28"/>
                <w:szCs w:val="28"/>
              </w:rPr>
              <w:t>Coca-Cola</w:t>
            </w:r>
            <w:proofErr w:type="spellEnd"/>
            <w:r w:rsidR="007457E2"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57E2" w:rsidRPr="003912F4">
              <w:rPr>
                <w:rFonts w:ascii="Times New Roman" w:hAnsi="Times New Roman" w:cs="Times New Roman"/>
                <w:sz w:val="28"/>
                <w:szCs w:val="28"/>
              </w:rPr>
              <w:t>Almaty</w:t>
            </w:r>
            <w:proofErr w:type="spellEnd"/>
            <w:r w:rsidR="007457E2"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57E2" w:rsidRPr="003912F4">
              <w:rPr>
                <w:rFonts w:ascii="Times New Roman" w:hAnsi="Times New Roman" w:cs="Times New Roman"/>
                <w:sz w:val="28"/>
                <w:szCs w:val="28"/>
              </w:rPr>
              <w:t>Bottlers</w:t>
            </w:r>
            <w:proofErr w:type="spellEnd"/>
            <w:r w:rsidR="007457E2"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457E2" w:rsidRPr="003912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="00D1247C"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«Юникс» и</w:t>
            </w:r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47C" w:rsidRPr="00391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</w:t>
            </w:r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57E2" w:rsidRPr="00F51B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1B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247C" w:rsidRPr="003912F4">
              <w:rPr>
                <w:rFonts w:ascii="Times New Roman" w:hAnsi="Times New Roman" w:cs="Times New Roman"/>
                <w:sz w:val="28"/>
                <w:szCs w:val="28"/>
              </w:rPr>
              <w:t>крупные</w:t>
            </w:r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47C" w:rsidRPr="003912F4">
              <w:rPr>
                <w:rFonts w:ascii="Times New Roman" w:hAnsi="Times New Roman" w:cs="Times New Roman"/>
                <w:sz w:val="28"/>
                <w:szCs w:val="28"/>
              </w:rPr>
              <w:t>ритейлеры</w:t>
            </w:r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1247C" w:rsidRPr="003912F4">
              <w:rPr>
                <w:rFonts w:ascii="Times New Roman" w:hAnsi="Times New Roman" w:cs="Times New Roman"/>
                <w:sz w:val="28"/>
                <w:szCs w:val="28"/>
              </w:rPr>
              <w:t>ТОО</w:t>
            </w:r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1247C" w:rsidRPr="00391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Sumsung</w:t>
            </w:r>
            <w:proofErr w:type="spellEnd"/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47C" w:rsidRPr="00391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Electronics</w:t>
            </w:r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47C" w:rsidRPr="00391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Central</w:t>
            </w:r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47C" w:rsidRPr="00391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Asia</w:t>
            </w:r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D1247C" w:rsidRPr="00391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47C" w:rsidRPr="00391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47C" w:rsidRPr="00391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Corporation</w:t>
            </w:r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1247C" w:rsidRPr="003912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47C" w:rsidRPr="003912F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D1247C" w:rsidRPr="00F51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1B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21" w:type="pct"/>
          </w:tcPr>
          <w:p w14:paraId="4E0B7119" w14:textId="28483B93" w:rsidR="008C1A3F" w:rsidRPr="003912F4" w:rsidRDefault="00341821" w:rsidP="0032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  <w:p w14:paraId="18957A08" w14:textId="1C47F964" w:rsidR="00D95D1A" w:rsidRPr="003912F4" w:rsidRDefault="00D95D1A" w:rsidP="0032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41821" w:rsidRPr="003912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1A3F"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78" w:type="pct"/>
          </w:tcPr>
          <w:p w14:paraId="39773BFB" w14:textId="75FB5F3F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Соглашения о сотрудничестве и меморандумы.</w:t>
            </w:r>
          </w:p>
        </w:tc>
        <w:tc>
          <w:tcPr>
            <w:tcW w:w="860" w:type="pct"/>
          </w:tcPr>
          <w:p w14:paraId="2E44DE92" w14:textId="77777777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1A" w:rsidRPr="003912F4" w14:paraId="4D85C449" w14:textId="77777777" w:rsidTr="004744F0">
        <w:tc>
          <w:tcPr>
            <w:tcW w:w="278" w:type="pct"/>
          </w:tcPr>
          <w:p w14:paraId="1A65881B" w14:textId="26055FC9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963" w:type="pct"/>
          </w:tcPr>
          <w:p w14:paraId="442325DC" w14:textId="4781E2EE" w:rsidR="00D95D1A" w:rsidRPr="003912F4" w:rsidRDefault="00D95D1A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Создание «Кластерного бюро» (или «</w:t>
            </w:r>
            <w:r w:rsidRPr="00391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1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») на площадке Ассоциации, для интеграции производителей и потребителей нефтегазохимической продукции в единую производственную цепочку </w:t>
            </w:r>
          </w:p>
        </w:tc>
        <w:tc>
          <w:tcPr>
            <w:tcW w:w="821" w:type="pct"/>
          </w:tcPr>
          <w:p w14:paraId="13704FA7" w14:textId="1BBB5724" w:rsidR="00D95D1A" w:rsidRPr="003912F4" w:rsidRDefault="00D95D1A" w:rsidP="0032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  <w:r w:rsidR="008C1A3F"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78" w:type="pct"/>
          </w:tcPr>
          <w:p w14:paraId="56AC6E44" w14:textId="574434B6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Постоянно действующая площадка на базе Ассоциации, </w:t>
            </w:r>
          </w:p>
        </w:tc>
        <w:tc>
          <w:tcPr>
            <w:tcW w:w="860" w:type="pct"/>
          </w:tcPr>
          <w:p w14:paraId="300F142D" w14:textId="77777777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1A" w:rsidRPr="003912F4" w14:paraId="45BC0025" w14:textId="77777777" w:rsidTr="00F015AF">
        <w:tc>
          <w:tcPr>
            <w:tcW w:w="278" w:type="pct"/>
          </w:tcPr>
          <w:p w14:paraId="0082E3FE" w14:textId="61ECD6A8" w:rsidR="00D95D1A" w:rsidRPr="003912F4" w:rsidRDefault="00D95D1A" w:rsidP="00D95D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D451E" w:rsidRPr="0039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22" w:type="pct"/>
            <w:gridSpan w:val="4"/>
          </w:tcPr>
          <w:p w14:paraId="42F82BFA" w14:textId="5FE7A389" w:rsidR="00D95D1A" w:rsidRPr="003912F4" w:rsidRDefault="00D95D1A" w:rsidP="00322B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Изучение законодательства </w:t>
            </w:r>
            <w:proofErr w:type="spellStart"/>
            <w:r w:rsidRPr="003912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ЕАЭС</w:t>
            </w:r>
            <w:proofErr w:type="spellEnd"/>
            <w:r w:rsidRPr="003912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 части оборота нефтегазохимической продукции</w:t>
            </w:r>
          </w:p>
        </w:tc>
      </w:tr>
      <w:tr w:rsidR="00D95D1A" w:rsidRPr="003912F4" w14:paraId="260C5D63" w14:textId="77777777" w:rsidTr="004744F0">
        <w:tc>
          <w:tcPr>
            <w:tcW w:w="278" w:type="pct"/>
          </w:tcPr>
          <w:p w14:paraId="3634450B" w14:textId="64F259E4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63" w:type="pct"/>
          </w:tcPr>
          <w:p w14:paraId="0E497FFB" w14:textId="4DA1A288" w:rsidR="00D95D1A" w:rsidRPr="003912F4" w:rsidRDefault="00D95D1A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Изучение требований </w:t>
            </w:r>
            <w:proofErr w:type="spellStart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ЕАЭС</w:t>
            </w:r>
            <w:proofErr w:type="spellEnd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 (ПП, ПЭ и </w:t>
            </w:r>
            <w:proofErr w:type="spellStart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ПЭТФ</w:t>
            </w:r>
            <w:proofErr w:type="spellEnd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)</w:t>
            </w:r>
          </w:p>
        </w:tc>
        <w:tc>
          <w:tcPr>
            <w:tcW w:w="821" w:type="pct"/>
          </w:tcPr>
          <w:p w14:paraId="34BF7083" w14:textId="452C2A2F" w:rsidR="00D95D1A" w:rsidRPr="003912F4" w:rsidRDefault="00D95D1A" w:rsidP="00322B91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ежеквартально</w:t>
            </w:r>
          </w:p>
        </w:tc>
        <w:tc>
          <w:tcPr>
            <w:tcW w:w="1078" w:type="pct"/>
          </w:tcPr>
          <w:p w14:paraId="2F4C3180" w14:textId="403508DB" w:rsidR="00D95D1A" w:rsidRPr="003912F4" w:rsidRDefault="00D95D1A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Отчет для Членов Ассоциации </w:t>
            </w:r>
          </w:p>
        </w:tc>
        <w:tc>
          <w:tcPr>
            <w:tcW w:w="860" w:type="pct"/>
          </w:tcPr>
          <w:p w14:paraId="1913C229" w14:textId="77777777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1A" w:rsidRPr="003912F4" w14:paraId="4B9FBC88" w14:textId="77777777" w:rsidTr="004744F0">
        <w:tc>
          <w:tcPr>
            <w:tcW w:w="278" w:type="pct"/>
          </w:tcPr>
          <w:p w14:paraId="4B5A4FC3" w14:textId="0D22E307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63" w:type="pct"/>
          </w:tcPr>
          <w:p w14:paraId="62B2C3A7" w14:textId="60515FC2" w:rsidR="00D95D1A" w:rsidRPr="003912F4" w:rsidRDefault="00D95D1A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Сравнительный анализ Технических регламентов и стандартов </w:t>
            </w:r>
            <w:proofErr w:type="spellStart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ЕАЭС</w:t>
            </w:r>
            <w:proofErr w:type="spellEnd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 </w:t>
            </w:r>
          </w:p>
        </w:tc>
        <w:tc>
          <w:tcPr>
            <w:tcW w:w="821" w:type="pct"/>
          </w:tcPr>
          <w:p w14:paraId="7F08D95F" w14:textId="371A5A2E" w:rsidR="00D95D1A" w:rsidRPr="003912F4" w:rsidRDefault="00D95D1A" w:rsidP="00322B91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ежегодно</w:t>
            </w:r>
          </w:p>
        </w:tc>
        <w:tc>
          <w:tcPr>
            <w:tcW w:w="1078" w:type="pct"/>
          </w:tcPr>
          <w:p w14:paraId="11880D72" w14:textId="72E3F43F" w:rsidR="00D95D1A" w:rsidRPr="003912F4" w:rsidRDefault="00D95D1A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Сравнительный анализ </w:t>
            </w:r>
          </w:p>
        </w:tc>
        <w:tc>
          <w:tcPr>
            <w:tcW w:w="860" w:type="pct"/>
          </w:tcPr>
          <w:p w14:paraId="2B7892AD" w14:textId="77777777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1A" w:rsidRPr="003912F4" w14:paraId="0C3FBD1E" w14:textId="77777777" w:rsidTr="004744F0">
        <w:tc>
          <w:tcPr>
            <w:tcW w:w="278" w:type="pct"/>
          </w:tcPr>
          <w:p w14:paraId="0F1EA324" w14:textId="042BDC1A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63" w:type="pct"/>
          </w:tcPr>
          <w:p w14:paraId="25655147" w14:textId="182E5237" w:rsidR="00D95D1A" w:rsidRPr="003912F4" w:rsidRDefault="00D95D1A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Формирование предложений в заинтересованные государственные органы (</w:t>
            </w:r>
            <w:proofErr w:type="spellStart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КТРМ</w:t>
            </w:r>
            <w:proofErr w:type="spellEnd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, </w:t>
            </w:r>
            <w:proofErr w:type="spellStart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МЭ</w:t>
            </w:r>
            <w:proofErr w:type="spellEnd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)</w:t>
            </w:r>
          </w:p>
        </w:tc>
        <w:tc>
          <w:tcPr>
            <w:tcW w:w="821" w:type="pct"/>
          </w:tcPr>
          <w:p w14:paraId="3AEBE949" w14:textId="4A5B1AD9" w:rsidR="00D95D1A" w:rsidRPr="003912F4" w:rsidRDefault="00D95D1A" w:rsidP="00322B91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август 2021</w:t>
            </w:r>
            <w:r w:rsidR="008C1A3F"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 </w:t>
            </w: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г.</w:t>
            </w:r>
          </w:p>
        </w:tc>
        <w:tc>
          <w:tcPr>
            <w:tcW w:w="1078" w:type="pct"/>
          </w:tcPr>
          <w:p w14:paraId="07615CDB" w14:textId="1B6E7B0C" w:rsidR="00D95D1A" w:rsidRPr="003912F4" w:rsidRDefault="00D95D1A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Принятые предложения</w:t>
            </w:r>
          </w:p>
        </w:tc>
        <w:tc>
          <w:tcPr>
            <w:tcW w:w="860" w:type="pct"/>
          </w:tcPr>
          <w:p w14:paraId="3D33EE0A" w14:textId="77777777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1A" w:rsidRPr="003912F4" w14:paraId="643BED7A" w14:textId="77777777" w:rsidTr="00811E51">
        <w:tc>
          <w:tcPr>
            <w:tcW w:w="278" w:type="pct"/>
          </w:tcPr>
          <w:p w14:paraId="0E8E1FAD" w14:textId="4836306E" w:rsidR="00D95D1A" w:rsidRPr="003912F4" w:rsidRDefault="00D95D1A" w:rsidP="00D95D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9D451E" w:rsidRPr="0039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22" w:type="pct"/>
            <w:gridSpan w:val="4"/>
          </w:tcPr>
          <w:p w14:paraId="1676BCF6" w14:textId="762DE570" w:rsidR="00D95D1A" w:rsidRPr="003912F4" w:rsidRDefault="00B64698" w:rsidP="00322B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Повышение экологических </w:t>
            </w:r>
            <w:r w:rsidR="008D5201" w:rsidRPr="003912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показателей в</w:t>
            </w:r>
            <w:r w:rsidRPr="003912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12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НГХ</w:t>
            </w:r>
            <w:proofErr w:type="spellEnd"/>
            <w:r w:rsidRPr="003912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отрасли</w:t>
            </w:r>
          </w:p>
        </w:tc>
      </w:tr>
      <w:tr w:rsidR="00D95D1A" w:rsidRPr="003912F4" w14:paraId="3647A50D" w14:textId="77777777" w:rsidTr="004744F0">
        <w:tc>
          <w:tcPr>
            <w:tcW w:w="278" w:type="pct"/>
          </w:tcPr>
          <w:p w14:paraId="066CAE31" w14:textId="6A7630F0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63" w:type="pct"/>
          </w:tcPr>
          <w:p w14:paraId="12634A7F" w14:textId="3541E8B5" w:rsidR="00D95D1A" w:rsidRPr="003912F4" w:rsidRDefault="008C1A3F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Изучение </w:t>
            </w:r>
            <w:r w:rsidR="00322B91"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и влияние </w:t>
            </w: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экологических трендов </w:t>
            </w:r>
            <w:r w:rsidR="00322B91"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в области нефтегазохимии</w:t>
            </w: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 </w:t>
            </w:r>
          </w:p>
        </w:tc>
        <w:tc>
          <w:tcPr>
            <w:tcW w:w="821" w:type="pct"/>
          </w:tcPr>
          <w:p w14:paraId="062DA290" w14:textId="55A808D1" w:rsidR="00D95D1A" w:rsidRPr="003912F4" w:rsidRDefault="008C1A3F" w:rsidP="00322B91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март 2021 г.</w:t>
            </w:r>
          </w:p>
        </w:tc>
        <w:tc>
          <w:tcPr>
            <w:tcW w:w="1078" w:type="pct"/>
          </w:tcPr>
          <w:p w14:paraId="1FC2192C" w14:textId="0615B05B" w:rsidR="00D95D1A" w:rsidRPr="003912F4" w:rsidRDefault="008C1A3F" w:rsidP="00D95D1A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Экологические тренды</w:t>
            </w:r>
          </w:p>
        </w:tc>
        <w:tc>
          <w:tcPr>
            <w:tcW w:w="860" w:type="pct"/>
          </w:tcPr>
          <w:p w14:paraId="744C82ED" w14:textId="77777777" w:rsidR="00D95D1A" w:rsidRPr="003912F4" w:rsidRDefault="00D95D1A" w:rsidP="00D95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B91" w:rsidRPr="003912F4" w14:paraId="76989715" w14:textId="77777777" w:rsidTr="004744F0">
        <w:tc>
          <w:tcPr>
            <w:tcW w:w="278" w:type="pct"/>
          </w:tcPr>
          <w:p w14:paraId="349707AC" w14:textId="56C35BF3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63" w:type="pct"/>
          </w:tcPr>
          <w:p w14:paraId="210E0F3A" w14:textId="32921EE9" w:rsidR="00322B91" w:rsidRPr="003912F4" w:rsidRDefault="00322B91" w:rsidP="00322B91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Повышение осведомленности потребителей нефтегазохимической продукции по вопросам экологии</w:t>
            </w:r>
          </w:p>
        </w:tc>
        <w:tc>
          <w:tcPr>
            <w:tcW w:w="821" w:type="pct"/>
          </w:tcPr>
          <w:p w14:paraId="336AF153" w14:textId="2AB89D00" w:rsidR="00322B91" w:rsidRPr="003912F4" w:rsidRDefault="00322B91" w:rsidP="00322B91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в течение года</w:t>
            </w:r>
          </w:p>
        </w:tc>
        <w:tc>
          <w:tcPr>
            <w:tcW w:w="1078" w:type="pct"/>
          </w:tcPr>
          <w:p w14:paraId="28B8BB0B" w14:textId="076BC000" w:rsidR="00322B91" w:rsidRPr="003912F4" w:rsidRDefault="00322B91" w:rsidP="00322B91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Отчет о проделанных мероприятиях </w:t>
            </w:r>
          </w:p>
        </w:tc>
        <w:tc>
          <w:tcPr>
            <w:tcW w:w="860" w:type="pct"/>
          </w:tcPr>
          <w:p w14:paraId="51EC702F" w14:textId="77777777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B91" w:rsidRPr="003912F4" w14:paraId="6467E56C" w14:textId="77777777" w:rsidTr="004744F0">
        <w:tc>
          <w:tcPr>
            <w:tcW w:w="278" w:type="pct"/>
          </w:tcPr>
          <w:p w14:paraId="1293C885" w14:textId="39F46B15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63" w:type="pct"/>
          </w:tcPr>
          <w:p w14:paraId="4A805016" w14:textId="4BB17FEA" w:rsidR="00322B91" w:rsidRPr="003912F4" w:rsidRDefault="00322B91" w:rsidP="00322B91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Внедрение экологических норм и стандартов производства продукции на предприятиях</w:t>
            </w:r>
          </w:p>
        </w:tc>
        <w:tc>
          <w:tcPr>
            <w:tcW w:w="821" w:type="pct"/>
          </w:tcPr>
          <w:p w14:paraId="378D378E" w14:textId="73850B85" w:rsidR="00322B91" w:rsidRPr="003912F4" w:rsidRDefault="00322B91" w:rsidP="00322B91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декабрь 2021 г.</w:t>
            </w:r>
          </w:p>
        </w:tc>
        <w:tc>
          <w:tcPr>
            <w:tcW w:w="1078" w:type="pct"/>
          </w:tcPr>
          <w:p w14:paraId="3F991B14" w14:textId="5217F383" w:rsidR="00322B91" w:rsidRPr="003912F4" w:rsidRDefault="00322B91" w:rsidP="00322B91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План по внедрению экологических норм </w:t>
            </w:r>
          </w:p>
        </w:tc>
        <w:tc>
          <w:tcPr>
            <w:tcW w:w="860" w:type="pct"/>
          </w:tcPr>
          <w:p w14:paraId="2539B238" w14:textId="77777777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6C23C" w14:textId="77777777" w:rsidR="005E38EC" w:rsidRPr="003912F4" w:rsidRDefault="005E38EC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A0E49" w14:textId="77777777" w:rsidR="005E38EC" w:rsidRPr="003912F4" w:rsidRDefault="005E38EC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1D5D9" w14:textId="77777777" w:rsidR="005E38EC" w:rsidRPr="003912F4" w:rsidRDefault="005E38EC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09598" w14:textId="1305C1C6" w:rsidR="005E38EC" w:rsidRPr="003912F4" w:rsidRDefault="005E38EC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B91" w:rsidRPr="003912F4" w14:paraId="75D72F48" w14:textId="77777777" w:rsidTr="00D16EAF">
        <w:tc>
          <w:tcPr>
            <w:tcW w:w="278" w:type="pct"/>
          </w:tcPr>
          <w:p w14:paraId="3BBB0380" w14:textId="58BF914E" w:rsidR="00322B91" w:rsidRPr="003912F4" w:rsidRDefault="00322B91" w:rsidP="00322B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="009D451E" w:rsidRPr="0039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62" w:type="pct"/>
            <w:gridSpan w:val="3"/>
          </w:tcPr>
          <w:p w14:paraId="40CB8617" w14:textId="3692B532" w:rsidR="00322B91" w:rsidRPr="003912F4" w:rsidRDefault="00322B91" w:rsidP="00322B91">
            <w:pPr>
              <w:jc w:val="center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Цифровизация нефтегазохимических предприятий</w:t>
            </w:r>
          </w:p>
        </w:tc>
        <w:tc>
          <w:tcPr>
            <w:tcW w:w="860" w:type="pct"/>
          </w:tcPr>
          <w:p w14:paraId="5AE3F267" w14:textId="77777777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B91" w:rsidRPr="003912F4" w14:paraId="0B4ED9EB" w14:textId="77777777" w:rsidTr="004744F0">
        <w:tc>
          <w:tcPr>
            <w:tcW w:w="278" w:type="pct"/>
          </w:tcPr>
          <w:p w14:paraId="635099F8" w14:textId="6B811662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963" w:type="pct"/>
          </w:tcPr>
          <w:p w14:paraId="262FAC0B" w14:textId="2A555FB9" w:rsidR="00322B91" w:rsidRPr="003912F4" w:rsidRDefault="00322B91" w:rsidP="00322B91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Изучение существующих моделей цифровизации производства нефтегазохимической продукции </w:t>
            </w:r>
          </w:p>
        </w:tc>
        <w:tc>
          <w:tcPr>
            <w:tcW w:w="821" w:type="pct"/>
          </w:tcPr>
          <w:p w14:paraId="0DE7D985" w14:textId="46627018" w:rsidR="00322B91" w:rsidRPr="003912F4" w:rsidRDefault="005E38EC" w:rsidP="00322B91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декабрь</w:t>
            </w:r>
            <w:r w:rsidR="00322B91"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 202</w:t>
            </w: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0</w:t>
            </w:r>
            <w:r w:rsidR="00322B91"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 г.</w:t>
            </w:r>
          </w:p>
        </w:tc>
        <w:tc>
          <w:tcPr>
            <w:tcW w:w="1078" w:type="pct"/>
          </w:tcPr>
          <w:p w14:paraId="12908DA6" w14:textId="656C12FC" w:rsidR="00322B91" w:rsidRPr="003912F4" w:rsidRDefault="00322B91" w:rsidP="00322B91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Перечень моделей цифровизации </w:t>
            </w:r>
          </w:p>
        </w:tc>
        <w:tc>
          <w:tcPr>
            <w:tcW w:w="860" w:type="pct"/>
          </w:tcPr>
          <w:p w14:paraId="4E96D3F9" w14:textId="77777777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B91" w:rsidRPr="003912F4" w14:paraId="5AE3C0C9" w14:textId="77777777" w:rsidTr="004744F0">
        <w:tc>
          <w:tcPr>
            <w:tcW w:w="278" w:type="pct"/>
          </w:tcPr>
          <w:p w14:paraId="2FC0F0F2" w14:textId="38B890E7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963" w:type="pct"/>
          </w:tcPr>
          <w:p w14:paraId="17E83F72" w14:textId="565F9E57" w:rsidR="00322B91" w:rsidRPr="003912F4" w:rsidRDefault="00322B91" w:rsidP="00322B91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Анализ возможности применения моделей цифровизации в производстве нефтегазохимической продукции </w:t>
            </w:r>
          </w:p>
        </w:tc>
        <w:tc>
          <w:tcPr>
            <w:tcW w:w="821" w:type="pct"/>
          </w:tcPr>
          <w:p w14:paraId="43D6AF7D" w14:textId="31D9CE72" w:rsidR="00322B91" w:rsidRPr="003912F4" w:rsidRDefault="00341821" w:rsidP="00322B91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январь</w:t>
            </w:r>
            <w:r w:rsidR="00322B91"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 2021 г.</w:t>
            </w:r>
          </w:p>
        </w:tc>
        <w:tc>
          <w:tcPr>
            <w:tcW w:w="1078" w:type="pct"/>
          </w:tcPr>
          <w:p w14:paraId="1E17154B" w14:textId="676E93F8" w:rsidR="00322B91" w:rsidRPr="003912F4" w:rsidRDefault="00322B91" w:rsidP="00322B91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Аналитический отчет</w:t>
            </w:r>
          </w:p>
        </w:tc>
        <w:tc>
          <w:tcPr>
            <w:tcW w:w="860" w:type="pct"/>
          </w:tcPr>
          <w:p w14:paraId="7698B1A3" w14:textId="77777777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B91" w:rsidRPr="003912F4" w14:paraId="0B9D8FD6" w14:textId="77777777" w:rsidTr="004744F0">
        <w:tc>
          <w:tcPr>
            <w:tcW w:w="278" w:type="pct"/>
          </w:tcPr>
          <w:p w14:paraId="631C5F2B" w14:textId="771B1E38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963" w:type="pct"/>
          </w:tcPr>
          <w:p w14:paraId="527BDA99" w14:textId="3486990D" w:rsidR="00322B91" w:rsidRPr="003912F4" w:rsidRDefault="00322B91" w:rsidP="00322B91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Организация разработки методологической основы и рекомендаций для перехода на цифровизацию производства.</w:t>
            </w:r>
          </w:p>
        </w:tc>
        <w:tc>
          <w:tcPr>
            <w:tcW w:w="821" w:type="pct"/>
          </w:tcPr>
          <w:p w14:paraId="747E0D0D" w14:textId="19262ABD" w:rsidR="00322B91" w:rsidRPr="003912F4" w:rsidRDefault="00341821" w:rsidP="00322B91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февраль</w:t>
            </w:r>
            <w:r w:rsidR="00322B91"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 2021 г.</w:t>
            </w:r>
          </w:p>
        </w:tc>
        <w:tc>
          <w:tcPr>
            <w:tcW w:w="1078" w:type="pct"/>
          </w:tcPr>
          <w:p w14:paraId="22C79406" w14:textId="77F7334A" w:rsidR="00322B91" w:rsidRPr="003912F4" w:rsidRDefault="00322B91" w:rsidP="00322B91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Методология и рекомендации по цифровизации производства</w:t>
            </w:r>
          </w:p>
        </w:tc>
        <w:tc>
          <w:tcPr>
            <w:tcW w:w="860" w:type="pct"/>
          </w:tcPr>
          <w:p w14:paraId="5D867E06" w14:textId="77777777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B91" w:rsidRPr="003912F4" w14:paraId="7E48C98F" w14:textId="77777777" w:rsidTr="004744F0">
        <w:tc>
          <w:tcPr>
            <w:tcW w:w="278" w:type="pct"/>
          </w:tcPr>
          <w:p w14:paraId="25E1E1B9" w14:textId="61803F6C" w:rsidR="00322B91" w:rsidRPr="003912F4" w:rsidRDefault="00322B91" w:rsidP="00322B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722" w:type="pct"/>
            <w:gridSpan w:val="4"/>
          </w:tcPr>
          <w:p w14:paraId="7D92A820" w14:textId="6E126E6D" w:rsidR="00322B91" w:rsidRPr="003912F4" w:rsidRDefault="00322B91" w:rsidP="0032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i/>
                <w:iCs/>
                <w:color w:val="201F1E"/>
                <w:sz w:val="28"/>
                <w:szCs w:val="28"/>
              </w:rPr>
              <w:t>Нормативное регулирование в нефтегазохимической отрасли</w:t>
            </w:r>
          </w:p>
        </w:tc>
      </w:tr>
      <w:tr w:rsidR="00322B91" w:rsidRPr="003912F4" w14:paraId="41F2E507" w14:textId="77777777" w:rsidTr="004744F0">
        <w:tc>
          <w:tcPr>
            <w:tcW w:w="278" w:type="pct"/>
          </w:tcPr>
          <w:p w14:paraId="7E461FE8" w14:textId="4D11FCEE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963" w:type="pct"/>
          </w:tcPr>
          <w:p w14:paraId="6B6D4680" w14:textId="77777777" w:rsidR="00322B91" w:rsidRPr="003912F4" w:rsidRDefault="00322B91" w:rsidP="00322B91">
            <w:pPr>
              <w:rPr>
                <w:rFonts w:ascii="Times New Roman" w:hAnsi="Times New Roman" w:cs="Times New Roman"/>
                <w:iCs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3912F4">
              <w:rPr>
                <w:rFonts w:ascii="Times New Roman" w:hAnsi="Times New Roman" w:cs="Times New Roman"/>
                <w:iCs/>
                <w:color w:val="201F1E"/>
                <w:sz w:val="28"/>
                <w:szCs w:val="28"/>
              </w:rPr>
              <w:t xml:space="preserve">Технического комитета по стандартизации в нефтегазохимической отрасли </w:t>
            </w:r>
          </w:p>
          <w:p w14:paraId="6342F1AD" w14:textId="52002A8D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iCs/>
                <w:color w:val="201F1E"/>
                <w:sz w:val="28"/>
                <w:szCs w:val="28"/>
              </w:rPr>
              <w:t xml:space="preserve">или участие в работе подкомитета при </w:t>
            </w:r>
            <w:proofErr w:type="spellStart"/>
            <w:r w:rsidRPr="003912F4">
              <w:rPr>
                <w:rFonts w:ascii="Times New Roman" w:hAnsi="Times New Roman" w:cs="Times New Roman"/>
                <w:iCs/>
                <w:color w:val="201F1E"/>
                <w:sz w:val="28"/>
                <w:szCs w:val="28"/>
              </w:rPr>
              <w:t>ТК</w:t>
            </w:r>
            <w:proofErr w:type="spellEnd"/>
            <w:r w:rsidRPr="003912F4">
              <w:rPr>
                <w:rFonts w:ascii="Times New Roman" w:hAnsi="Times New Roman" w:cs="Times New Roman"/>
                <w:iCs/>
                <w:color w:val="201F1E"/>
                <w:sz w:val="28"/>
                <w:szCs w:val="28"/>
              </w:rPr>
              <w:t xml:space="preserve"> 88 на базе Ассоциации «</w:t>
            </w:r>
            <w:proofErr w:type="spellStart"/>
            <w:r w:rsidRPr="003912F4">
              <w:rPr>
                <w:rFonts w:ascii="Times New Roman" w:hAnsi="Times New Roman" w:cs="Times New Roman"/>
                <w:iCs/>
                <w:color w:val="201F1E"/>
                <w:sz w:val="28"/>
                <w:szCs w:val="28"/>
                <w:lang w:val="en-US"/>
              </w:rPr>
              <w:t>KAZENERGY</w:t>
            </w:r>
            <w:proofErr w:type="spellEnd"/>
            <w:r w:rsidRPr="003912F4">
              <w:rPr>
                <w:rFonts w:ascii="Times New Roman" w:hAnsi="Times New Roman" w:cs="Times New Roman"/>
                <w:iCs/>
                <w:color w:val="201F1E"/>
                <w:sz w:val="28"/>
                <w:szCs w:val="28"/>
              </w:rPr>
              <w:t>».</w:t>
            </w:r>
          </w:p>
        </w:tc>
        <w:tc>
          <w:tcPr>
            <w:tcW w:w="821" w:type="pct"/>
          </w:tcPr>
          <w:p w14:paraId="2DBA4056" w14:textId="77777777" w:rsidR="00322B91" w:rsidRPr="003912F4" w:rsidRDefault="00322B91" w:rsidP="00322B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iCs/>
                <w:sz w:val="28"/>
                <w:szCs w:val="28"/>
              </w:rPr>
              <w:t>ноябрь 2020 г.</w:t>
            </w:r>
          </w:p>
          <w:p w14:paraId="2845F321" w14:textId="3393FDF9" w:rsidR="00322B91" w:rsidRPr="003912F4" w:rsidRDefault="00322B91" w:rsidP="00322B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(в случае создания </w:t>
            </w:r>
            <w:proofErr w:type="spellStart"/>
            <w:r w:rsidRPr="003912F4">
              <w:rPr>
                <w:rFonts w:ascii="Times New Roman" w:hAnsi="Times New Roman" w:cs="Times New Roman"/>
                <w:iCs/>
                <w:sz w:val="28"/>
                <w:szCs w:val="28"/>
              </w:rPr>
              <w:t>ТК</w:t>
            </w:r>
            <w:proofErr w:type="spellEnd"/>
            <w:r w:rsidRPr="003912F4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14:paraId="1B687342" w14:textId="77777777" w:rsidR="00322B91" w:rsidRPr="003912F4" w:rsidRDefault="00322B91" w:rsidP="00322B9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B93A32D" w14:textId="21E4D764" w:rsidR="00322B91" w:rsidRPr="003912F4" w:rsidRDefault="00322B91" w:rsidP="0032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  <w:r w:rsidRPr="003912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случае участия в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88)</w:t>
            </w:r>
          </w:p>
          <w:p w14:paraId="1A3E775B" w14:textId="6C3F1849" w:rsidR="00322B91" w:rsidRPr="003912F4" w:rsidRDefault="00322B91" w:rsidP="0032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</w:tcPr>
          <w:p w14:paraId="70514F65" w14:textId="4AE2F708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Приказ уполномоченного органа о создании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</w:p>
          <w:p w14:paraId="7D505A6F" w14:textId="77777777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1FFBC" w14:textId="77777777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E1227" w14:textId="77777777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860D6" w14:textId="77777777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от </w:t>
            </w:r>
          </w:p>
          <w:p w14:paraId="69759B0C" w14:textId="44AC46E4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  <w:tc>
          <w:tcPr>
            <w:tcW w:w="860" w:type="pct"/>
          </w:tcPr>
          <w:p w14:paraId="66BB7E8D" w14:textId="77777777" w:rsidR="00322B91" w:rsidRPr="003912F4" w:rsidRDefault="00322B91" w:rsidP="0032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3912F4" w14:paraId="0D8B5D9F" w14:textId="77777777" w:rsidTr="004744F0">
        <w:tc>
          <w:tcPr>
            <w:tcW w:w="278" w:type="pct"/>
          </w:tcPr>
          <w:p w14:paraId="5EB0DD9E" w14:textId="6AB3EE7C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963" w:type="pct"/>
          </w:tcPr>
          <w:p w14:paraId="4232D1E3" w14:textId="117008E4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Анализ административных барьеров, препятствующих развитию отрасли</w:t>
            </w:r>
          </w:p>
        </w:tc>
        <w:tc>
          <w:tcPr>
            <w:tcW w:w="821" w:type="pct"/>
          </w:tcPr>
          <w:p w14:paraId="1211D79E" w14:textId="77777777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ежегодно </w:t>
            </w: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(каждый апрель)</w:t>
            </w:r>
          </w:p>
          <w:p w14:paraId="32AAC2FD" w14:textId="51897222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с 2021 г.</w:t>
            </w:r>
          </w:p>
        </w:tc>
        <w:tc>
          <w:tcPr>
            <w:tcW w:w="1078" w:type="pct"/>
          </w:tcPr>
          <w:p w14:paraId="5C072F5D" w14:textId="20EC62DD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Перечень проблемных вопросов предприятий нефтегазохимии</w:t>
            </w:r>
          </w:p>
        </w:tc>
        <w:tc>
          <w:tcPr>
            <w:tcW w:w="860" w:type="pct"/>
          </w:tcPr>
          <w:p w14:paraId="1AB0D941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3912F4" w14:paraId="50E443FD" w14:textId="77777777" w:rsidTr="004744F0">
        <w:tc>
          <w:tcPr>
            <w:tcW w:w="278" w:type="pct"/>
          </w:tcPr>
          <w:p w14:paraId="48F3621F" w14:textId="13D10DEE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963" w:type="pct"/>
          </w:tcPr>
          <w:p w14:paraId="3C0822D8" w14:textId="68A0E9B4" w:rsidR="009D451E" w:rsidRPr="003912F4" w:rsidRDefault="009D451E" w:rsidP="009D451E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Анализ документов по стандартизации нефтегазохимической отрасли и выработка предложений для внесения в Национальный план стандартизации на 2021 год </w:t>
            </w:r>
          </w:p>
        </w:tc>
        <w:tc>
          <w:tcPr>
            <w:tcW w:w="821" w:type="pct"/>
          </w:tcPr>
          <w:p w14:paraId="1F2D7B4F" w14:textId="4320C1CE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1078" w:type="pct"/>
          </w:tcPr>
          <w:p w14:paraId="2EE03A13" w14:textId="3D7D4122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план действий по внесению изменений  </w:t>
            </w:r>
          </w:p>
        </w:tc>
        <w:tc>
          <w:tcPr>
            <w:tcW w:w="860" w:type="pct"/>
          </w:tcPr>
          <w:p w14:paraId="62F7A0E4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3912F4" w14:paraId="4BC803C3" w14:textId="77777777" w:rsidTr="004744F0">
        <w:tc>
          <w:tcPr>
            <w:tcW w:w="278" w:type="pct"/>
          </w:tcPr>
          <w:p w14:paraId="31EEB20E" w14:textId="56102B51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1963" w:type="pct"/>
          </w:tcPr>
          <w:p w14:paraId="2D3195BC" w14:textId="10C59E36" w:rsidR="009D451E" w:rsidRPr="003912F4" w:rsidRDefault="009D451E" w:rsidP="009D451E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Изучение проблемных вопросов по строительным нормативам, в том числе в области определении сметной стоимости в строительстве </w:t>
            </w:r>
          </w:p>
        </w:tc>
        <w:tc>
          <w:tcPr>
            <w:tcW w:w="821" w:type="pct"/>
          </w:tcPr>
          <w:p w14:paraId="624A0E2F" w14:textId="67812B2C" w:rsidR="009D451E" w:rsidRPr="003912F4" w:rsidRDefault="00D33DC0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D451E"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1078" w:type="pct"/>
          </w:tcPr>
          <w:p w14:paraId="4E0F0674" w14:textId="54BE526B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Перечень проблемных вопросов по строительным нормативам </w:t>
            </w:r>
          </w:p>
        </w:tc>
        <w:tc>
          <w:tcPr>
            <w:tcW w:w="860" w:type="pct"/>
          </w:tcPr>
          <w:p w14:paraId="317760C4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3912F4" w14:paraId="791D67C6" w14:textId="77777777" w:rsidTr="004744F0">
        <w:tc>
          <w:tcPr>
            <w:tcW w:w="278" w:type="pct"/>
          </w:tcPr>
          <w:p w14:paraId="5AE38F81" w14:textId="3F4E6571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963" w:type="pct"/>
          </w:tcPr>
          <w:p w14:paraId="67052B11" w14:textId="3D668647" w:rsidR="009D451E" w:rsidRPr="003912F4" w:rsidRDefault="009D451E" w:rsidP="009D451E">
            <w:pPr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iCs/>
                <w:color w:val="201F1E"/>
                <w:sz w:val="28"/>
                <w:szCs w:val="28"/>
              </w:rPr>
              <w:t xml:space="preserve">Проработка методологии расчета факторов продуктивности, </w:t>
            </w:r>
            <w:r w:rsidRPr="0039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применяемых в международных агентствах </w:t>
            </w:r>
            <w:r w:rsidRPr="00391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IPA</w:t>
            </w:r>
            <w:r w:rsidRPr="0039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91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Compass</w:t>
            </w:r>
            <w:r w:rsidRPr="0039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39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</w:t>
            </w:r>
            <w:proofErr w:type="gramEnd"/>
            <w:r w:rsidRPr="0039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реализуемых </w:t>
            </w:r>
            <w:r w:rsidRPr="003912F4">
              <w:rPr>
                <w:rFonts w:ascii="Times New Roman" w:hAnsi="Times New Roman" w:cs="Times New Roman"/>
                <w:iCs/>
                <w:color w:val="201F1E"/>
                <w:sz w:val="28"/>
                <w:szCs w:val="28"/>
              </w:rPr>
              <w:t xml:space="preserve">нефтегазохимических проектов в </w:t>
            </w:r>
            <w:proofErr w:type="spellStart"/>
            <w:r w:rsidRPr="003912F4">
              <w:rPr>
                <w:rFonts w:ascii="Times New Roman" w:hAnsi="Times New Roman" w:cs="Times New Roman"/>
                <w:iCs/>
                <w:color w:val="201F1E"/>
                <w:sz w:val="28"/>
                <w:szCs w:val="28"/>
              </w:rPr>
              <w:t>РК</w:t>
            </w:r>
            <w:proofErr w:type="spellEnd"/>
            <w:r w:rsidRPr="003912F4">
              <w:rPr>
                <w:rFonts w:ascii="Times New Roman" w:hAnsi="Times New Roman" w:cs="Times New Roman"/>
                <w:iCs/>
                <w:color w:val="201F1E"/>
                <w:sz w:val="28"/>
                <w:szCs w:val="28"/>
              </w:rPr>
              <w:t xml:space="preserve"> </w:t>
            </w:r>
          </w:p>
        </w:tc>
        <w:tc>
          <w:tcPr>
            <w:tcW w:w="821" w:type="pct"/>
          </w:tcPr>
          <w:p w14:paraId="4C5217E5" w14:textId="36E2FC23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1078" w:type="pct"/>
          </w:tcPr>
          <w:p w14:paraId="046B9B8A" w14:textId="7F5D3EB3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по реализованным нефтехимическим проектам в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" w:type="pct"/>
          </w:tcPr>
          <w:p w14:paraId="2F3AAD77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3912F4" w14:paraId="0A304FE0" w14:textId="77777777" w:rsidTr="004744F0">
        <w:tc>
          <w:tcPr>
            <w:tcW w:w="278" w:type="pct"/>
          </w:tcPr>
          <w:p w14:paraId="02395399" w14:textId="247BD7F2" w:rsidR="009D451E" w:rsidRPr="003912F4" w:rsidRDefault="009D451E" w:rsidP="009D451E">
            <w:pPr>
              <w:pStyle w:val="a4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722" w:type="pct"/>
            <w:gridSpan w:val="4"/>
          </w:tcPr>
          <w:p w14:paraId="28CE3768" w14:textId="05A3E336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i/>
                <w:iCs/>
                <w:color w:val="201F1E"/>
                <w:sz w:val="28"/>
                <w:szCs w:val="28"/>
              </w:rPr>
              <w:t>Развитие человеческого капитала в нефтегазохимической отрасли и подготовка квалифицированных кадров</w:t>
            </w:r>
          </w:p>
        </w:tc>
      </w:tr>
      <w:tr w:rsidR="009D451E" w:rsidRPr="003912F4" w14:paraId="26289181" w14:textId="77777777" w:rsidTr="004744F0">
        <w:tc>
          <w:tcPr>
            <w:tcW w:w="278" w:type="pct"/>
          </w:tcPr>
          <w:p w14:paraId="479630BC" w14:textId="3CBCF58B" w:rsidR="009D451E" w:rsidRPr="003912F4" w:rsidRDefault="009D451E" w:rsidP="009D451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963" w:type="pct"/>
          </w:tcPr>
          <w:p w14:paraId="67D874C9" w14:textId="24780A66" w:rsidR="009D451E" w:rsidRPr="003912F4" w:rsidRDefault="009D451E" w:rsidP="009D45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Изучение текущего состояния и перспектив развития в области подготовки кадров для нефтегазохимии</w:t>
            </w:r>
          </w:p>
        </w:tc>
        <w:tc>
          <w:tcPr>
            <w:tcW w:w="821" w:type="pct"/>
          </w:tcPr>
          <w:p w14:paraId="760530B6" w14:textId="2421E581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октябрь-ноябрь 2020 г.</w:t>
            </w:r>
          </w:p>
        </w:tc>
        <w:tc>
          <w:tcPr>
            <w:tcW w:w="1078" w:type="pct"/>
          </w:tcPr>
          <w:p w14:paraId="402AB353" w14:textId="0D94101C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для разработки Концепции и Государственной программы развития нефтегазохимической отрасли до 2030 года</w:t>
            </w:r>
          </w:p>
        </w:tc>
        <w:tc>
          <w:tcPr>
            <w:tcW w:w="860" w:type="pct"/>
          </w:tcPr>
          <w:p w14:paraId="412E3EB6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3912F4" w14:paraId="35266A15" w14:textId="77777777" w:rsidTr="004744F0">
        <w:tc>
          <w:tcPr>
            <w:tcW w:w="278" w:type="pct"/>
          </w:tcPr>
          <w:p w14:paraId="52E85626" w14:textId="1AEF197A" w:rsidR="009D451E" w:rsidRPr="003912F4" w:rsidRDefault="009D451E" w:rsidP="009D451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963" w:type="pct"/>
          </w:tcPr>
          <w:p w14:paraId="2C33A8CC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«Программы по Поэтапному набору будущего эксплуатационного персонала предприятий производителей нефтегазохимической продукции». </w:t>
            </w:r>
          </w:p>
          <w:p w14:paraId="54DF675C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- адаптация, изучение технологической схемы;</w:t>
            </w:r>
          </w:p>
          <w:p w14:paraId="198D18AE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- специализированное обучение, стажировки на предприятиях по производству полимерной продукции;</w:t>
            </w:r>
          </w:p>
          <w:p w14:paraId="363DCF44" w14:textId="77777777" w:rsidR="009D451E" w:rsidRPr="003912F4" w:rsidRDefault="009D451E" w:rsidP="009D45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14:paraId="043AB79A" w14:textId="436E4434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4526E9" w14:textId="77777777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</w:tcPr>
          <w:p w14:paraId="03F2B63A" w14:textId="5BA22F9D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для разработки Концепции и Государственной программы развития нефтегазохимической отрасли до 2030 года</w:t>
            </w:r>
          </w:p>
        </w:tc>
        <w:tc>
          <w:tcPr>
            <w:tcW w:w="860" w:type="pct"/>
          </w:tcPr>
          <w:p w14:paraId="11459309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3912F4" w14:paraId="7123E157" w14:textId="77777777" w:rsidTr="004744F0">
        <w:tc>
          <w:tcPr>
            <w:tcW w:w="278" w:type="pct"/>
          </w:tcPr>
          <w:p w14:paraId="599A980C" w14:textId="6ED56A7F" w:rsidR="009D451E" w:rsidRPr="003912F4" w:rsidRDefault="009D451E" w:rsidP="009D451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963" w:type="pct"/>
          </w:tcPr>
          <w:p w14:paraId="54F88009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Подготовки кадров для нефтегазохимической отрасли и адаптации для предприятий, производящих полиэтилен и полипропилен:</w:t>
            </w:r>
          </w:p>
          <w:p w14:paraId="5C54B548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- учреждения профессионального учебного центра в </w:t>
            </w:r>
          </w:p>
          <w:p w14:paraId="38BB6718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г. Атырау (на базе ВУЗ, колледжей);</w:t>
            </w:r>
          </w:p>
          <w:p w14:paraId="086ED8B1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- включение в учебные программы применения тренажеров, связанных с эксплуатацией и сервисом процессов нефтегазохимии;</w:t>
            </w:r>
          </w:p>
          <w:p w14:paraId="1F7BB108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- усовершенствование навыков в рамках дуального обучения;</w:t>
            </w:r>
          </w:p>
          <w:p w14:paraId="1AC7E0C0" w14:textId="67433242" w:rsidR="009D451E" w:rsidRPr="003912F4" w:rsidRDefault="009D451E" w:rsidP="009D45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- Внедрение эффективных программ моделирования.</w:t>
            </w:r>
          </w:p>
        </w:tc>
        <w:tc>
          <w:tcPr>
            <w:tcW w:w="821" w:type="pct"/>
          </w:tcPr>
          <w:p w14:paraId="78097B5D" w14:textId="783B5D86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05D7CE" w14:textId="1ECE9D1E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Далее постоянно (каждый апрель)</w:t>
            </w:r>
          </w:p>
        </w:tc>
        <w:tc>
          <w:tcPr>
            <w:tcW w:w="1078" w:type="pct"/>
          </w:tcPr>
          <w:p w14:paraId="5834BA33" w14:textId="776E44F6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для разработки Концепции и Государственной программы развития нефтегазохимической отрасли до 2030 года</w:t>
            </w:r>
          </w:p>
        </w:tc>
        <w:tc>
          <w:tcPr>
            <w:tcW w:w="860" w:type="pct"/>
          </w:tcPr>
          <w:p w14:paraId="79D8117D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D6" w:rsidRPr="003912F4" w14:paraId="2A1C1505" w14:textId="77777777" w:rsidTr="004744F0">
        <w:tc>
          <w:tcPr>
            <w:tcW w:w="278" w:type="pct"/>
          </w:tcPr>
          <w:p w14:paraId="3E3CF957" w14:textId="168AF697" w:rsidR="00DC42D6" w:rsidRPr="003912F4" w:rsidRDefault="00DC42D6" w:rsidP="009D451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963" w:type="pct"/>
          </w:tcPr>
          <w:p w14:paraId="443659F1" w14:textId="63F5432E" w:rsidR="00DC42D6" w:rsidRPr="003912F4" w:rsidRDefault="00DC42D6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партнерские отношения Ассоциации и налаживании связей в области подготовки научных кадров высшей квалификации с ведущими отечественными и зарубежными научными и проектными институтами. Главной целью, которого должен быть беспрерывный процесс подготовки специалистов в области нефте-газо-химической отрасли и решения возникающих экологических проблем, с применением «зеленных» инновационных </w:t>
            </w:r>
            <w:r w:rsidRPr="00391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зарубежных и отечественных технологий, а также использованием лучших мировых практик подготовки специалистов в этой сфере.</w:t>
            </w:r>
          </w:p>
        </w:tc>
        <w:tc>
          <w:tcPr>
            <w:tcW w:w="821" w:type="pct"/>
          </w:tcPr>
          <w:p w14:paraId="74255C7F" w14:textId="69ACFE3F" w:rsidR="00DC42D6" w:rsidRPr="003912F4" w:rsidRDefault="00DC42D6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постоянной основе - ноябрь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pct"/>
          </w:tcPr>
          <w:p w14:paraId="585A6E32" w14:textId="76F379E3" w:rsidR="00DC42D6" w:rsidRPr="003912F4" w:rsidRDefault="00DC42D6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о сотрудничестве и меморандумы в области обучения, переподготовки кадров с ВУЗами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, РФ и предприятиями. Работа с различными министерствами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(нефти и газа, образования и др.) </w:t>
            </w:r>
            <w:r w:rsidRPr="00391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ОЮЛ «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Казэнерджи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»»,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», местными организациями, участие в работе различных научно-технических советах (Национальном Научно-техническом Совете 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., АО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КазМунайГаз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» и Ассоциации «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KAZENERGY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» Консультативном Совета по инженерной механике школы Назарбаев Университет,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КБТУ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КазНИТУ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им. К. Сатпаева,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Атырауского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нефти и газа и др.</w:t>
            </w:r>
          </w:p>
        </w:tc>
        <w:tc>
          <w:tcPr>
            <w:tcW w:w="860" w:type="pct"/>
          </w:tcPr>
          <w:p w14:paraId="204249F6" w14:textId="77777777" w:rsidR="00DC42D6" w:rsidRPr="003912F4" w:rsidRDefault="00DC42D6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3912F4" w14:paraId="2086624B" w14:textId="77777777" w:rsidTr="004744F0">
        <w:tc>
          <w:tcPr>
            <w:tcW w:w="278" w:type="pct"/>
          </w:tcPr>
          <w:p w14:paraId="566BA066" w14:textId="3F0A0928" w:rsidR="009D451E" w:rsidRPr="003912F4" w:rsidRDefault="009D451E" w:rsidP="009D451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722" w:type="pct"/>
            <w:gridSpan w:val="4"/>
          </w:tcPr>
          <w:p w14:paraId="6609C98F" w14:textId="187FC755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b/>
                <w:i/>
                <w:color w:val="201F1E"/>
                <w:sz w:val="28"/>
                <w:szCs w:val="28"/>
              </w:rPr>
              <w:t>Организационные вопросы Ассоциации</w:t>
            </w:r>
          </w:p>
        </w:tc>
      </w:tr>
      <w:tr w:rsidR="009D451E" w:rsidRPr="003912F4" w14:paraId="53273DF3" w14:textId="77777777" w:rsidTr="004744F0">
        <w:tc>
          <w:tcPr>
            <w:tcW w:w="278" w:type="pct"/>
          </w:tcPr>
          <w:p w14:paraId="7D0118E4" w14:textId="5892B953" w:rsidR="009D451E" w:rsidRPr="003912F4" w:rsidRDefault="009D451E" w:rsidP="009D451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963" w:type="pct"/>
          </w:tcPr>
          <w:p w14:paraId="2E24DBB0" w14:textId="20EE31B5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Регистрация Ассоциации, утверждение учредительных документов, разработка и утверждение внутренних нормативных документов</w:t>
            </w:r>
          </w:p>
        </w:tc>
        <w:tc>
          <w:tcPr>
            <w:tcW w:w="821" w:type="pct"/>
          </w:tcPr>
          <w:p w14:paraId="570CC853" w14:textId="4C84A968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1078" w:type="pct"/>
          </w:tcPr>
          <w:p w14:paraId="206E0CBE" w14:textId="7A9C07A8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внутренние нормативные документы Ассоциации </w:t>
            </w:r>
          </w:p>
        </w:tc>
        <w:tc>
          <w:tcPr>
            <w:tcW w:w="860" w:type="pct"/>
          </w:tcPr>
          <w:p w14:paraId="4283BE45" w14:textId="5AB9A406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</w:tc>
      </w:tr>
      <w:tr w:rsidR="009D451E" w:rsidRPr="003912F4" w14:paraId="373B24DA" w14:textId="77777777" w:rsidTr="004744F0">
        <w:tc>
          <w:tcPr>
            <w:tcW w:w="278" w:type="pct"/>
          </w:tcPr>
          <w:p w14:paraId="29CA1BA1" w14:textId="4DB48B0F" w:rsidR="009D451E" w:rsidRPr="003912F4" w:rsidRDefault="009D451E" w:rsidP="009D451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963" w:type="pct"/>
          </w:tcPr>
          <w:p w14:paraId="4992C5F5" w14:textId="28EEB6B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Аккредитация Ассоциации в государственных органах:</w:t>
            </w:r>
          </w:p>
        </w:tc>
        <w:tc>
          <w:tcPr>
            <w:tcW w:w="821" w:type="pct"/>
          </w:tcPr>
          <w:p w14:paraId="1EC11302" w14:textId="62A5DB3C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2020-2021 гг.</w:t>
            </w:r>
          </w:p>
        </w:tc>
        <w:tc>
          <w:tcPr>
            <w:tcW w:w="1078" w:type="pct"/>
            <w:vMerge w:val="restart"/>
          </w:tcPr>
          <w:p w14:paraId="700306BF" w14:textId="68650AB4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об Аккредитации в </w:t>
            </w:r>
            <w:r w:rsidRPr="00391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органах</w:t>
            </w:r>
          </w:p>
        </w:tc>
        <w:tc>
          <w:tcPr>
            <w:tcW w:w="860" w:type="pct"/>
          </w:tcPr>
          <w:p w14:paraId="4A659CBF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3912F4" w14:paraId="78305915" w14:textId="77777777" w:rsidTr="004744F0">
        <w:tc>
          <w:tcPr>
            <w:tcW w:w="278" w:type="pct"/>
          </w:tcPr>
          <w:p w14:paraId="7246BFE6" w14:textId="304B1950" w:rsidR="009D451E" w:rsidRPr="003912F4" w:rsidRDefault="009D451E" w:rsidP="009D451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7.2.1</w:t>
            </w:r>
          </w:p>
        </w:tc>
        <w:tc>
          <w:tcPr>
            <w:tcW w:w="1963" w:type="pct"/>
          </w:tcPr>
          <w:p w14:paraId="1F3CBE96" w14:textId="58F7855A" w:rsidR="009D451E" w:rsidRPr="003912F4" w:rsidRDefault="009D451E" w:rsidP="009D451E">
            <w:p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заявки по аккредитации в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</w:p>
        </w:tc>
        <w:tc>
          <w:tcPr>
            <w:tcW w:w="821" w:type="pct"/>
          </w:tcPr>
          <w:p w14:paraId="786846D9" w14:textId="427D4B63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pct"/>
            <w:vMerge/>
          </w:tcPr>
          <w:p w14:paraId="5372E22D" w14:textId="56971D99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14:paraId="4D5CB248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3912F4" w14:paraId="355402D0" w14:textId="77777777" w:rsidTr="004744F0">
        <w:tc>
          <w:tcPr>
            <w:tcW w:w="278" w:type="pct"/>
          </w:tcPr>
          <w:p w14:paraId="1A141CB0" w14:textId="263C9067" w:rsidR="009D451E" w:rsidRPr="003912F4" w:rsidRDefault="009D451E" w:rsidP="009D451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7.2.2</w:t>
            </w:r>
          </w:p>
        </w:tc>
        <w:tc>
          <w:tcPr>
            <w:tcW w:w="1963" w:type="pct"/>
          </w:tcPr>
          <w:p w14:paraId="109D4D34" w14:textId="34513609" w:rsidR="009D451E" w:rsidRPr="003912F4" w:rsidRDefault="009D451E" w:rsidP="009D451E">
            <w:p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заявки по аккредитации в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МИИР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</w:p>
        </w:tc>
        <w:tc>
          <w:tcPr>
            <w:tcW w:w="821" w:type="pct"/>
          </w:tcPr>
          <w:p w14:paraId="7DA77F61" w14:textId="0A5C2F99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pct"/>
            <w:vMerge/>
          </w:tcPr>
          <w:p w14:paraId="1DCEB4FC" w14:textId="7E575104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14:paraId="4B166601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3912F4" w14:paraId="5ECDC56A" w14:textId="77777777" w:rsidTr="004744F0">
        <w:tc>
          <w:tcPr>
            <w:tcW w:w="278" w:type="pct"/>
          </w:tcPr>
          <w:p w14:paraId="37B87C3C" w14:textId="5024EC46" w:rsidR="009D451E" w:rsidRPr="003912F4" w:rsidRDefault="009D451E" w:rsidP="009D451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  <w:tc>
          <w:tcPr>
            <w:tcW w:w="1963" w:type="pct"/>
          </w:tcPr>
          <w:p w14:paraId="3B82D8B3" w14:textId="43A9351F" w:rsidR="009D451E" w:rsidRPr="003912F4" w:rsidRDefault="009D451E" w:rsidP="009D451E">
            <w:p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заявки по аккредитации в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МНЭ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</w:p>
        </w:tc>
        <w:tc>
          <w:tcPr>
            <w:tcW w:w="821" w:type="pct"/>
          </w:tcPr>
          <w:p w14:paraId="25C01728" w14:textId="0399DB0E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pct"/>
            <w:vMerge/>
          </w:tcPr>
          <w:p w14:paraId="554521FC" w14:textId="76CC0FDE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14:paraId="1F280ED5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3912F4" w14:paraId="1723A2F4" w14:textId="77777777" w:rsidTr="004744F0">
        <w:tc>
          <w:tcPr>
            <w:tcW w:w="278" w:type="pct"/>
          </w:tcPr>
          <w:p w14:paraId="14D6AC90" w14:textId="2C4214EA" w:rsidR="009D451E" w:rsidRPr="003912F4" w:rsidRDefault="009D451E" w:rsidP="009D451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  <w:tc>
          <w:tcPr>
            <w:tcW w:w="1963" w:type="pct"/>
          </w:tcPr>
          <w:p w14:paraId="0AA6CFDB" w14:textId="62882CF3" w:rsidR="009D451E" w:rsidRPr="003912F4" w:rsidRDefault="009D451E" w:rsidP="009D451E">
            <w:p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заявки по аккредитации в Министерство экологии, геологии и природных ресурсов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1" w:type="pct"/>
          </w:tcPr>
          <w:p w14:paraId="3C80B93C" w14:textId="2DBCC215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pct"/>
            <w:vMerge/>
          </w:tcPr>
          <w:p w14:paraId="314F00E0" w14:textId="0D89BCF3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14:paraId="64A7DF05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3912F4" w14:paraId="382E582E" w14:textId="77777777" w:rsidTr="004744F0">
        <w:tc>
          <w:tcPr>
            <w:tcW w:w="278" w:type="pct"/>
          </w:tcPr>
          <w:p w14:paraId="297CBC7B" w14:textId="08DAFBD7" w:rsidR="009D451E" w:rsidRPr="003912F4" w:rsidRDefault="009D451E" w:rsidP="009D451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7.2.5</w:t>
            </w:r>
          </w:p>
        </w:tc>
        <w:tc>
          <w:tcPr>
            <w:tcW w:w="1963" w:type="pct"/>
          </w:tcPr>
          <w:p w14:paraId="31577A00" w14:textId="20014A05" w:rsidR="009D451E" w:rsidRPr="003912F4" w:rsidRDefault="009D451E" w:rsidP="009D451E">
            <w:p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заявки по аккредитации в МФ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</w:p>
        </w:tc>
        <w:tc>
          <w:tcPr>
            <w:tcW w:w="821" w:type="pct"/>
          </w:tcPr>
          <w:p w14:paraId="03F01823" w14:textId="3E60069E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pct"/>
            <w:vMerge/>
          </w:tcPr>
          <w:p w14:paraId="2CDAAACB" w14:textId="78226F25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14:paraId="5EECA978" w14:textId="777777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E" w:rsidRPr="009B5F66" w14:paraId="6C20E9EB" w14:textId="77777777" w:rsidTr="00F51B50">
        <w:trPr>
          <w:trHeight w:val="731"/>
        </w:trPr>
        <w:tc>
          <w:tcPr>
            <w:tcW w:w="278" w:type="pct"/>
          </w:tcPr>
          <w:p w14:paraId="78342E96" w14:textId="0B5503A1" w:rsidR="009D451E" w:rsidRPr="003912F4" w:rsidRDefault="009D451E" w:rsidP="009D451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963" w:type="pct"/>
          </w:tcPr>
          <w:p w14:paraId="04EC369E" w14:textId="28F00E77" w:rsidR="009D451E" w:rsidRPr="003912F4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Сотрудничество с другими нефтегазохимическими Ассоциациями в странах СНГ, </w:t>
            </w:r>
            <w:proofErr w:type="spellStart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ЕАЭС</w:t>
            </w:r>
            <w:proofErr w:type="spellEnd"/>
            <w:r w:rsidRPr="003912F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.</w:t>
            </w:r>
          </w:p>
        </w:tc>
        <w:tc>
          <w:tcPr>
            <w:tcW w:w="821" w:type="pct"/>
          </w:tcPr>
          <w:p w14:paraId="74F80444" w14:textId="7BBBF89A" w:rsidR="009D451E" w:rsidRPr="003912F4" w:rsidRDefault="009D451E" w:rsidP="009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spellStart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proofErr w:type="spellEnd"/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pct"/>
          </w:tcPr>
          <w:p w14:paraId="69C89FBC" w14:textId="51AFEFDA" w:rsidR="009D451E" w:rsidRPr="00410F31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F4">
              <w:rPr>
                <w:rFonts w:ascii="Times New Roman" w:hAnsi="Times New Roman" w:cs="Times New Roman"/>
                <w:sz w:val="28"/>
                <w:szCs w:val="28"/>
              </w:rPr>
              <w:t>Меморандумы, протоколы и др. о сотрудничестве.</w:t>
            </w:r>
          </w:p>
        </w:tc>
        <w:tc>
          <w:tcPr>
            <w:tcW w:w="860" w:type="pct"/>
          </w:tcPr>
          <w:p w14:paraId="5E408450" w14:textId="77777777" w:rsidR="009D451E" w:rsidRPr="009B5F66" w:rsidRDefault="009D451E" w:rsidP="009D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2881CE26" w14:textId="181914CD" w:rsidR="004D4A4D" w:rsidRPr="009B5F66" w:rsidRDefault="004D4A4D">
      <w:pPr>
        <w:rPr>
          <w:sz w:val="28"/>
          <w:szCs w:val="28"/>
        </w:rPr>
      </w:pPr>
    </w:p>
    <w:sectPr w:rsidR="004D4A4D" w:rsidRPr="009B5F66" w:rsidSect="005E4D5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EF4B4" w14:textId="77777777" w:rsidR="00FB541B" w:rsidRDefault="00FB541B" w:rsidP="00596C11">
      <w:pPr>
        <w:spacing w:after="0" w:line="240" w:lineRule="auto"/>
      </w:pPr>
      <w:r>
        <w:separator/>
      </w:r>
    </w:p>
  </w:endnote>
  <w:endnote w:type="continuationSeparator" w:id="0">
    <w:p w14:paraId="7B306192" w14:textId="77777777" w:rsidR="00FB541B" w:rsidRDefault="00FB541B" w:rsidP="0059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762614"/>
      <w:docPartObj>
        <w:docPartGallery w:val="Page Numbers (Bottom of Page)"/>
        <w:docPartUnique/>
      </w:docPartObj>
    </w:sdtPr>
    <w:sdtEndPr/>
    <w:sdtContent>
      <w:p w14:paraId="1039DE2C" w14:textId="34184BD2" w:rsidR="001A529A" w:rsidRDefault="001A52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31">
          <w:rPr>
            <w:noProof/>
          </w:rPr>
          <w:t>3</w:t>
        </w:r>
        <w:r>
          <w:fldChar w:fldCharType="end"/>
        </w:r>
      </w:p>
    </w:sdtContent>
  </w:sdt>
  <w:p w14:paraId="36199666" w14:textId="77777777" w:rsidR="001A529A" w:rsidRDefault="001A52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9E3FB" w14:textId="77777777" w:rsidR="00FB541B" w:rsidRDefault="00FB541B" w:rsidP="00596C11">
      <w:pPr>
        <w:spacing w:after="0" w:line="240" w:lineRule="auto"/>
      </w:pPr>
      <w:r>
        <w:separator/>
      </w:r>
    </w:p>
  </w:footnote>
  <w:footnote w:type="continuationSeparator" w:id="0">
    <w:p w14:paraId="6F3BC32C" w14:textId="77777777" w:rsidR="00FB541B" w:rsidRDefault="00FB541B" w:rsidP="0059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81CFA"/>
    <w:multiLevelType w:val="hybridMultilevel"/>
    <w:tmpl w:val="AF829A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70"/>
    <w:rsid w:val="00007087"/>
    <w:rsid w:val="00033399"/>
    <w:rsid w:val="00043592"/>
    <w:rsid w:val="000551AB"/>
    <w:rsid w:val="0007032B"/>
    <w:rsid w:val="00095495"/>
    <w:rsid w:val="000C0919"/>
    <w:rsid w:val="000F26D7"/>
    <w:rsid w:val="000F36FB"/>
    <w:rsid w:val="00104B1F"/>
    <w:rsid w:val="001252AA"/>
    <w:rsid w:val="00130121"/>
    <w:rsid w:val="00143F99"/>
    <w:rsid w:val="0016763E"/>
    <w:rsid w:val="001719D0"/>
    <w:rsid w:val="00176077"/>
    <w:rsid w:val="001843A3"/>
    <w:rsid w:val="001A529A"/>
    <w:rsid w:val="001D5519"/>
    <w:rsid w:val="00225860"/>
    <w:rsid w:val="002419B0"/>
    <w:rsid w:val="00263148"/>
    <w:rsid w:val="00271864"/>
    <w:rsid w:val="00287589"/>
    <w:rsid w:val="002B65B5"/>
    <w:rsid w:val="002D2896"/>
    <w:rsid w:val="003221D4"/>
    <w:rsid w:val="00322B91"/>
    <w:rsid w:val="00327307"/>
    <w:rsid w:val="00331595"/>
    <w:rsid w:val="00331B8C"/>
    <w:rsid w:val="00341821"/>
    <w:rsid w:val="00390FEF"/>
    <w:rsid w:val="003912F4"/>
    <w:rsid w:val="003F0A02"/>
    <w:rsid w:val="003F5449"/>
    <w:rsid w:val="00410F31"/>
    <w:rsid w:val="004269CA"/>
    <w:rsid w:val="00440B15"/>
    <w:rsid w:val="00444691"/>
    <w:rsid w:val="004500B7"/>
    <w:rsid w:val="0047097F"/>
    <w:rsid w:val="004744F0"/>
    <w:rsid w:val="00497DB2"/>
    <w:rsid w:val="004A24AD"/>
    <w:rsid w:val="004A6D75"/>
    <w:rsid w:val="004D3C4B"/>
    <w:rsid w:val="004D4A4D"/>
    <w:rsid w:val="005033C3"/>
    <w:rsid w:val="00557B8C"/>
    <w:rsid w:val="0056461A"/>
    <w:rsid w:val="0057231A"/>
    <w:rsid w:val="00580C75"/>
    <w:rsid w:val="0059485B"/>
    <w:rsid w:val="00596C11"/>
    <w:rsid w:val="00596ED6"/>
    <w:rsid w:val="005E38EC"/>
    <w:rsid w:val="005E4D5F"/>
    <w:rsid w:val="005F2E27"/>
    <w:rsid w:val="005F6E46"/>
    <w:rsid w:val="00611466"/>
    <w:rsid w:val="00644F69"/>
    <w:rsid w:val="00660D71"/>
    <w:rsid w:val="00663E33"/>
    <w:rsid w:val="00665597"/>
    <w:rsid w:val="006A1F95"/>
    <w:rsid w:val="006A5B30"/>
    <w:rsid w:val="006B31E2"/>
    <w:rsid w:val="006B3FEA"/>
    <w:rsid w:val="006B580F"/>
    <w:rsid w:val="006B6824"/>
    <w:rsid w:val="006C40B5"/>
    <w:rsid w:val="006C783A"/>
    <w:rsid w:val="006F05B3"/>
    <w:rsid w:val="00725ACD"/>
    <w:rsid w:val="007457E2"/>
    <w:rsid w:val="007641DB"/>
    <w:rsid w:val="0077016F"/>
    <w:rsid w:val="007A7113"/>
    <w:rsid w:val="007D621F"/>
    <w:rsid w:val="00806D75"/>
    <w:rsid w:val="00811E51"/>
    <w:rsid w:val="008301A3"/>
    <w:rsid w:val="00843D45"/>
    <w:rsid w:val="00850FE1"/>
    <w:rsid w:val="00852458"/>
    <w:rsid w:val="0085746A"/>
    <w:rsid w:val="00866CEE"/>
    <w:rsid w:val="00880929"/>
    <w:rsid w:val="008B0786"/>
    <w:rsid w:val="008C1A3F"/>
    <w:rsid w:val="008D2270"/>
    <w:rsid w:val="008D5201"/>
    <w:rsid w:val="00963FD8"/>
    <w:rsid w:val="00973368"/>
    <w:rsid w:val="00980A3B"/>
    <w:rsid w:val="00986E89"/>
    <w:rsid w:val="00995462"/>
    <w:rsid w:val="00997185"/>
    <w:rsid w:val="009A00E8"/>
    <w:rsid w:val="009B39D3"/>
    <w:rsid w:val="009B5EC7"/>
    <w:rsid w:val="009B5F66"/>
    <w:rsid w:val="009C2176"/>
    <w:rsid w:val="009D451E"/>
    <w:rsid w:val="009E2563"/>
    <w:rsid w:val="009E6B7F"/>
    <w:rsid w:val="00A720D5"/>
    <w:rsid w:val="00A86169"/>
    <w:rsid w:val="00A95F02"/>
    <w:rsid w:val="00AB5D03"/>
    <w:rsid w:val="00AC2585"/>
    <w:rsid w:val="00AC71CF"/>
    <w:rsid w:val="00AD71E8"/>
    <w:rsid w:val="00AE37F1"/>
    <w:rsid w:val="00B136FC"/>
    <w:rsid w:val="00B16CA7"/>
    <w:rsid w:val="00B24BB2"/>
    <w:rsid w:val="00B3081E"/>
    <w:rsid w:val="00B51135"/>
    <w:rsid w:val="00B64698"/>
    <w:rsid w:val="00B70DD5"/>
    <w:rsid w:val="00B939DC"/>
    <w:rsid w:val="00B975EE"/>
    <w:rsid w:val="00BA561C"/>
    <w:rsid w:val="00BB0FDA"/>
    <w:rsid w:val="00BE6D64"/>
    <w:rsid w:val="00C1223F"/>
    <w:rsid w:val="00C306BE"/>
    <w:rsid w:val="00C52D4C"/>
    <w:rsid w:val="00C65D07"/>
    <w:rsid w:val="00C75B1C"/>
    <w:rsid w:val="00C808C2"/>
    <w:rsid w:val="00C96285"/>
    <w:rsid w:val="00CB427B"/>
    <w:rsid w:val="00CB70BA"/>
    <w:rsid w:val="00CC53EB"/>
    <w:rsid w:val="00CD7978"/>
    <w:rsid w:val="00CF628F"/>
    <w:rsid w:val="00D0562F"/>
    <w:rsid w:val="00D1247C"/>
    <w:rsid w:val="00D13C50"/>
    <w:rsid w:val="00D16EAF"/>
    <w:rsid w:val="00D21614"/>
    <w:rsid w:val="00D26506"/>
    <w:rsid w:val="00D33DC0"/>
    <w:rsid w:val="00D37AF3"/>
    <w:rsid w:val="00D72EE5"/>
    <w:rsid w:val="00D95D1A"/>
    <w:rsid w:val="00DC42D6"/>
    <w:rsid w:val="00DC56D5"/>
    <w:rsid w:val="00DE524B"/>
    <w:rsid w:val="00E02AA8"/>
    <w:rsid w:val="00E07762"/>
    <w:rsid w:val="00E266B7"/>
    <w:rsid w:val="00E6589B"/>
    <w:rsid w:val="00E704A0"/>
    <w:rsid w:val="00E766E1"/>
    <w:rsid w:val="00E951A7"/>
    <w:rsid w:val="00EA1DDA"/>
    <w:rsid w:val="00EB633C"/>
    <w:rsid w:val="00EE5985"/>
    <w:rsid w:val="00EF06B6"/>
    <w:rsid w:val="00F015AF"/>
    <w:rsid w:val="00F02914"/>
    <w:rsid w:val="00F354B1"/>
    <w:rsid w:val="00F42AFF"/>
    <w:rsid w:val="00F51B50"/>
    <w:rsid w:val="00F54E3A"/>
    <w:rsid w:val="00F87BAA"/>
    <w:rsid w:val="00FB3C6D"/>
    <w:rsid w:val="00FB541B"/>
    <w:rsid w:val="00FC1A35"/>
    <w:rsid w:val="00FC6477"/>
    <w:rsid w:val="00FD25E9"/>
    <w:rsid w:val="00FD581E"/>
    <w:rsid w:val="00FE1FAF"/>
    <w:rsid w:val="00FE64A4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7206"/>
  <w15:chartTrackingRefBased/>
  <w15:docId w15:val="{6A9D5905-65BC-4823-8715-DDB8269B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D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C11"/>
  </w:style>
  <w:style w:type="paragraph" w:styleId="a7">
    <w:name w:val="footer"/>
    <w:basedOn w:val="a"/>
    <w:link w:val="a8"/>
    <w:uiPriority w:val="99"/>
    <w:unhideWhenUsed/>
    <w:rsid w:val="0059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C11"/>
  </w:style>
  <w:style w:type="paragraph" w:styleId="a9">
    <w:name w:val="Balloon Text"/>
    <w:basedOn w:val="a"/>
    <w:link w:val="aa"/>
    <w:uiPriority w:val="99"/>
    <w:semiHidden/>
    <w:unhideWhenUsed/>
    <w:rsid w:val="00C1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23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EB6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7449-5E3B-4051-BF8F-0CE0EF28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 Исаев</dc:creator>
  <cp:keywords/>
  <dc:description/>
  <cp:lastModifiedBy>Газиз Исаев</cp:lastModifiedBy>
  <cp:revision>12</cp:revision>
  <cp:lastPrinted>2020-09-07T06:27:00Z</cp:lastPrinted>
  <dcterms:created xsi:type="dcterms:W3CDTF">2020-09-04T12:24:00Z</dcterms:created>
  <dcterms:modified xsi:type="dcterms:W3CDTF">2020-09-25T11:58:00Z</dcterms:modified>
</cp:coreProperties>
</file>